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F971D" w14:textId="77777777" w:rsidR="00551C26" w:rsidRDefault="00551C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b"/>
        <w:tblW w:w="1573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4034"/>
        <w:gridCol w:w="636"/>
        <w:gridCol w:w="4034"/>
        <w:gridCol w:w="785"/>
        <w:gridCol w:w="2839"/>
        <w:gridCol w:w="1988"/>
      </w:tblGrid>
      <w:tr w:rsidR="00551C26" w14:paraId="3D6863CF" w14:textId="77777777">
        <w:trPr>
          <w:trHeight w:val="1134"/>
        </w:trPr>
        <w:tc>
          <w:tcPr>
            <w:tcW w:w="1418" w:type="dxa"/>
          </w:tcPr>
          <w:p w14:paraId="5824ECB4" w14:textId="77777777" w:rsidR="00551C26" w:rsidRDefault="00551C26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034" w:type="dxa"/>
            <w:shd w:val="clear" w:color="auto" w:fill="00B0F0"/>
            <w:vAlign w:val="center"/>
          </w:tcPr>
          <w:p w14:paraId="1B99A5EF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Maths</w:t>
            </w:r>
          </w:p>
        </w:tc>
        <w:tc>
          <w:tcPr>
            <w:tcW w:w="636" w:type="dxa"/>
            <w:vMerge w:val="restart"/>
            <w:shd w:val="clear" w:color="auto" w:fill="595959"/>
          </w:tcPr>
          <w:p w14:paraId="707F94EB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034" w:type="dxa"/>
            <w:shd w:val="clear" w:color="auto" w:fill="FFFF00"/>
            <w:vAlign w:val="center"/>
          </w:tcPr>
          <w:p w14:paraId="6980E611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English</w:t>
            </w:r>
          </w:p>
        </w:tc>
        <w:tc>
          <w:tcPr>
            <w:tcW w:w="785" w:type="dxa"/>
            <w:vMerge w:val="restart"/>
            <w:shd w:val="clear" w:color="auto" w:fill="595959"/>
          </w:tcPr>
          <w:p w14:paraId="11070D32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839" w:type="dxa"/>
            <w:shd w:val="clear" w:color="auto" w:fill="92D050"/>
            <w:vAlign w:val="center"/>
          </w:tcPr>
          <w:p w14:paraId="5691E3AC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Afternoon session 1 </w:t>
            </w:r>
          </w:p>
        </w:tc>
        <w:tc>
          <w:tcPr>
            <w:tcW w:w="1988" w:type="dxa"/>
            <w:shd w:val="clear" w:color="auto" w:fill="92D050"/>
            <w:vAlign w:val="center"/>
          </w:tcPr>
          <w:p w14:paraId="35D81347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Afternoon session 2</w:t>
            </w:r>
          </w:p>
        </w:tc>
      </w:tr>
      <w:tr w:rsidR="00551C26" w14:paraId="398AE9EB" w14:textId="77777777">
        <w:trPr>
          <w:trHeight w:val="2239"/>
        </w:trPr>
        <w:tc>
          <w:tcPr>
            <w:tcW w:w="1418" w:type="dxa"/>
            <w:shd w:val="clear" w:color="auto" w:fill="D9D9D9"/>
          </w:tcPr>
          <w:p w14:paraId="68C9CDF2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Monday</w:t>
            </w:r>
          </w:p>
        </w:tc>
        <w:tc>
          <w:tcPr>
            <w:tcW w:w="4034" w:type="dxa"/>
            <w:shd w:val="clear" w:color="auto" w:fill="DEEBF6"/>
            <w:vAlign w:val="center"/>
          </w:tcPr>
          <w:p w14:paraId="20EE9D46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b/>
                <w:color w:val="2F5496"/>
              </w:rPr>
            </w:pPr>
            <w:r>
              <w:rPr>
                <w:rFonts w:ascii="Trebuchet MS" w:eastAsia="Trebuchet MS" w:hAnsi="Trebuchet MS" w:cs="Trebuchet MS"/>
                <w:b/>
                <w:color w:val="2F5496"/>
              </w:rPr>
              <w:t>LIVE LESSON</w:t>
            </w:r>
          </w:p>
          <w:p w14:paraId="7D145088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  <w:b/>
                <w:color w:val="2F5496"/>
              </w:rPr>
            </w:pPr>
          </w:p>
          <w:p w14:paraId="0F6263E6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White Rose video &amp; worksheet</w:t>
            </w:r>
          </w:p>
          <w:p w14:paraId="4C9F3703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LO: sort 3D shape</w:t>
            </w:r>
          </w:p>
          <w:p w14:paraId="130E3A5F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23E1FE8B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b/>
                <w:color w:val="FF00FF"/>
              </w:rPr>
            </w:pPr>
            <w:r>
              <w:rPr>
                <w:rFonts w:ascii="Trebuchet MS" w:eastAsia="Trebuchet MS" w:hAnsi="Trebuchet MS" w:cs="Trebuchet MS"/>
                <w:b/>
                <w:color w:val="FF00FF"/>
              </w:rPr>
              <w:t>YOU COULD ALSO VISIT MATHLETICS</w:t>
            </w:r>
          </w:p>
          <w:p w14:paraId="2FEEDE88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636" w:type="dxa"/>
            <w:vMerge/>
            <w:shd w:val="clear" w:color="auto" w:fill="595959"/>
          </w:tcPr>
          <w:p w14:paraId="79DBDE8B" w14:textId="77777777" w:rsidR="00551C26" w:rsidRDefault="0055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034" w:type="dxa"/>
            <w:shd w:val="clear" w:color="auto" w:fill="FFF2CC"/>
            <w:vAlign w:val="center"/>
          </w:tcPr>
          <w:p w14:paraId="02F58438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RWI- uploaded video</w:t>
            </w:r>
          </w:p>
          <w:p w14:paraId="1FDE066D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color w:val="0000FF"/>
              </w:rPr>
              <w:t xml:space="preserve">Blue phonics group: </w:t>
            </w:r>
            <w:r>
              <w:rPr>
                <w:rFonts w:ascii="Trebuchet MS" w:eastAsia="Trebuchet MS" w:hAnsi="Trebuchet MS" w:cs="Trebuchet MS"/>
              </w:rPr>
              <w:t>past Spag SATs paper (complete over Monday/ Tuesday)</w:t>
            </w:r>
          </w:p>
          <w:p w14:paraId="23A95247" w14:textId="77777777" w:rsidR="00551C26" w:rsidRDefault="00551C26">
            <w:pPr>
              <w:rPr>
                <w:rFonts w:ascii="Trebuchet MS" w:eastAsia="Trebuchet MS" w:hAnsi="Trebuchet MS" w:cs="Trebuchet MS"/>
              </w:rPr>
            </w:pPr>
          </w:p>
          <w:p w14:paraId="31C62DA2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Handwriting- a selection of words with spellings you’ve practiced. Complete 5 words a day.</w:t>
            </w:r>
          </w:p>
          <w:p w14:paraId="1AD17067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6FD1DD02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785" w:type="dxa"/>
            <w:vMerge/>
            <w:shd w:val="clear" w:color="auto" w:fill="595959"/>
          </w:tcPr>
          <w:p w14:paraId="61187B67" w14:textId="77777777" w:rsidR="00551C26" w:rsidRDefault="0055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839" w:type="dxa"/>
            <w:shd w:val="clear" w:color="auto" w:fill="E2EFD9"/>
            <w:vAlign w:val="center"/>
          </w:tcPr>
          <w:p w14:paraId="3E096D51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Science –</w:t>
            </w:r>
          </w:p>
          <w:p w14:paraId="0AB39B5E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L.O. to understand the importance of hygiene </w:t>
            </w:r>
          </w:p>
          <w:p w14:paraId="275C0E96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Twinkl PP/ video</w:t>
            </w:r>
          </w:p>
          <w:p w14:paraId="11A85521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hyperlink r:id="rId8">
              <w:r>
                <w:rPr>
                  <w:rFonts w:ascii="Trebuchet MS" w:eastAsia="Trebuchet MS" w:hAnsi="Trebuchet MS" w:cs="Trebuchet MS"/>
                  <w:color w:val="1155CC"/>
                  <w:u w:val="single"/>
                </w:rPr>
                <w:t>https://www.bbc.co.uk/iplayer/episode/p07bjh2g/teddles-dont-forget-to-wash-your-hands</w:t>
              </w:r>
            </w:hyperlink>
          </w:p>
          <w:p w14:paraId="01D69527" w14:textId="77777777" w:rsidR="00551C26" w:rsidRDefault="00A06431">
            <w:pPr>
              <w:numPr>
                <w:ilvl w:val="0"/>
                <w:numId w:val="4"/>
              </w:num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cu</w:t>
            </w:r>
            <w:r>
              <w:rPr>
                <w:rFonts w:ascii="Trebuchet MS" w:eastAsia="Trebuchet MS" w:hAnsi="Trebuchet MS" w:cs="Trebuchet MS"/>
              </w:rPr>
              <w:t>t &amp; stick worksheet</w:t>
            </w:r>
          </w:p>
          <w:p w14:paraId="2024BB8F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988" w:type="dxa"/>
            <w:shd w:val="clear" w:color="auto" w:fill="E2EFD9"/>
          </w:tcPr>
          <w:p w14:paraId="3C3C0DE1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Reading activity</w:t>
            </w:r>
          </w:p>
          <w:p w14:paraId="66ED52AB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39895379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60 second read-A postcard from Mo Farah</w:t>
            </w:r>
          </w:p>
          <w:p w14:paraId="64540B44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07412665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696A9960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551C26" w14:paraId="02B40C60" w14:textId="77777777">
        <w:tc>
          <w:tcPr>
            <w:tcW w:w="1418" w:type="dxa"/>
            <w:shd w:val="clear" w:color="auto" w:fill="D9D9D9"/>
          </w:tcPr>
          <w:p w14:paraId="213CA162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Tuesday</w:t>
            </w:r>
          </w:p>
        </w:tc>
        <w:tc>
          <w:tcPr>
            <w:tcW w:w="4034" w:type="dxa"/>
            <w:shd w:val="clear" w:color="auto" w:fill="DEEBF6"/>
            <w:vAlign w:val="center"/>
          </w:tcPr>
          <w:p w14:paraId="2E07EB3E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b/>
                <w:color w:val="2F5496"/>
              </w:rPr>
            </w:pPr>
            <w:r>
              <w:rPr>
                <w:rFonts w:ascii="Trebuchet MS" w:eastAsia="Trebuchet MS" w:hAnsi="Trebuchet MS" w:cs="Trebuchet MS"/>
                <w:b/>
                <w:color w:val="2F5496"/>
              </w:rPr>
              <w:t>LIVE LESSON</w:t>
            </w:r>
          </w:p>
          <w:p w14:paraId="00D87DAC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0C59E24A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White Rose video &amp; worksheet</w:t>
            </w:r>
          </w:p>
          <w:p w14:paraId="6F4AEA34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</w:rPr>
              <w:t>LO: make patterns with 3D shapes</w:t>
            </w:r>
          </w:p>
          <w:p w14:paraId="2807B082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14:paraId="4A0B44C4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FF00FF"/>
              </w:rPr>
              <w:t>YOU COULD ALSO VISIT MATHLETICS</w:t>
            </w:r>
          </w:p>
        </w:tc>
        <w:tc>
          <w:tcPr>
            <w:tcW w:w="636" w:type="dxa"/>
            <w:vMerge/>
            <w:shd w:val="clear" w:color="auto" w:fill="595959"/>
          </w:tcPr>
          <w:p w14:paraId="2D59EF5E" w14:textId="77777777" w:rsidR="00551C26" w:rsidRDefault="0055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4034" w:type="dxa"/>
            <w:shd w:val="clear" w:color="auto" w:fill="FFF2CC"/>
            <w:vAlign w:val="center"/>
          </w:tcPr>
          <w:p w14:paraId="6E40ACA8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RWI- uploaded video</w:t>
            </w:r>
          </w:p>
          <w:p w14:paraId="422C9C1F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color w:val="0000FF"/>
              </w:rPr>
              <w:t>Blue phonics group:</w:t>
            </w:r>
            <w:r>
              <w:rPr>
                <w:rFonts w:ascii="Trebuchet MS" w:eastAsia="Trebuchet MS" w:hAnsi="Trebuchet MS" w:cs="Trebuchet MS"/>
                <w:color w:val="0000FF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past Spag SATs paper</w:t>
            </w:r>
          </w:p>
          <w:p w14:paraId="446E2B1A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5178561E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Handwriting-a selection of words with spellings you’ve practiced. Complete 5 words a day.</w:t>
            </w:r>
          </w:p>
        </w:tc>
        <w:tc>
          <w:tcPr>
            <w:tcW w:w="785" w:type="dxa"/>
            <w:vMerge/>
            <w:shd w:val="clear" w:color="auto" w:fill="595959"/>
          </w:tcPr>
          <w:p w14:paraId="108C964B" w14:textId="77777777" w:rsidR="00551C26" w:rsidRDefault="0055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839" w:type="dxa"/>
            <w:shd w:val="clear" w:color="auto" w:fill="E2EFD9"/>
            <w:vAlign w:val="center"/>
          </w:tcPr>
          <w:p w14:paraId="31DCF4ED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Science –</w:t>
            </w:r>
          </w:p>
          <w:p w14:paraId="04ACF427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L.O. to understand the importance of sleep</w:t>
            </w:r>
          </w:p>
          <w:p w14:paraId="7A1F3DA7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</w:rPr>
              <w:t>Twinkl PP + worksheet</w:t>
            </w:r>
          </w:p>
          <w:p w14:paraId="1B8D266F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988" w:type="dxa"/>
            <w:shd w:val="clear" w:color="auto" w:fill="E2EFD9"/>
          </w:tcPr>
          <w:p w14:paraId="1108200F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Reading activity</w:t>
            </w:r>
          </w:p>
          <w:p w14:paraId="7FC2879B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64D9534C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60 second read-</w:t>
            </w:r>
          </w:p>
          <w:p w14:paraId="005D6C8B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Doctor’s Orders</w:t>
            </w:r>
          </w:p>
          <w:p w14:paraId="1B19D37C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48D2FE5C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  <w:b/>
              </w:rPr>
            </w:pPr>
          </w:p>
          <w:p w14:paraId="6174EE21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5DE0589B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551C26" w14:paraId="4156B94C" w14:textId="77777777">
        <w:tc>
          <w:tcPr>
            <w:tcW w:w="1418" w:type="dxa"/>
            <w:shd w:val="clear" w:color="auto" w:fill="D9D9D9"/>
          </w:tcPr>
          <w:p w14:paraId="504B7F16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Wednesday</w:t>
            </w:r>
          </w:p>
        </w:tc>
        <w:tc>
          <w:tcPr>
            <w:tcW w:w="4034" w:type="dxa"/>
            <w:shd w:val="clear" w:color="auto" w:fill="DEEBF6"/>
            <w:vAlign w:val="center"/>
          </w:tcPr>
          <w:p w14:paraId="7B576261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b/>
                <w:color w:val="2F5496"/>
              </w:rPr>
            </w:pPr>
            <w:r>
              <w:rPr>
                <w:rFonts w:ascii="Trebuchet MS" w:eastAsia="Trebuchet MS" w:hAnsi="Trebuchet MS" w:cs="Trebuchet MS"/>
                <w:b/>
                <w:color w:val="2F5496"/>
              </w:rPr>
              <w:t>(PRE-RECORDED SESSION)</w:t>
            </w:r>
          </w:p>
          <w:p w14:paraId="62662FF4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054A8247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White Rose video &amp; worksheet</w:t>
            </w:r>
          </w:p>
          <w:p w14:paraId="1674A115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LO: describing movements</w:t>
            </w:r>
          </w:p>
          <w:p w14:paraId="13545A74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261ED3FB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07B714BC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  <w:color w:val="FF00FF"/>
              </w:rPr>
              <w:t>YOU COULD ALSO VISIT MATHLETICS</w:t>
            </w:r>
          </w:p>
        </w:tc>
        <w:tc>
          <w:tcPr>
            <w:tcW w:w="636" w:type="dxa"/>
            <w:vMerge/>
            <w:shd w:val="clear" w:color="auto" w:fill="595959"/>
          </w:tcPr>
          <w:p w14:paraId="15A32DE4" w14:textId="77777777" w:rsidR="00551C26" w:rsidRDefault="0055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4034" w:type="dxa"/>
            <w:shd w:val="clear" w:color="auto" w:fill="FFF2CC"/>
            <w:vAlign w:val="center"/>
          </w:tcPr>
          <w:p w14:paraId="30244325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RWI- uploaded video</w:t>
            </w:r>
          </w:p>
          <w:p w14:paraId="7A30A892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  <w:b/>
                <w:i/>
              </w:rPr>
            </w:pPr>
          </w:p>
          <w:p w14:paraId="37BFE9D7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b/>
                <w:i/>
                <w:color w:val="0000FF"/>
              </w:rPr>
            </w:pPr>
            <w:r>
              <w:rPr>
                <w:rFonts w:ascii="Trebuchet MS" w:eastAsia="Trebuchet MS" w:hAnsi="Trebuchet MS" w:cs="Trebuchet MS"/>
                <w:b/>
                <w:i/>
                <w:color w:val="0000FF"/>
              </w:rPr>
              <w:t xml:space="preserve">Blue phonics group: </w:t>
            </w:r>
          </w:p>
          <w:p w14:paraId="587AC03C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b/>
                <w:i/>
              </w:rPr>
            </w:pPr>
            <w:r>
              <w:rPr>
                <w:rFonts w:ascii="Trebuchet MS" w:eastAsia="Trebuchet MS" w:hAnsi="Trebuchet MS" w:cs="Trebuchet MS"/>
                <w:b/>
                <w:i/>
              </w:rPr>
              <w:t>The Sunflower</w:t>
            </w:r>
          </w:p>
          <w:p w14:paraId="782DA38C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sick sentences</w:t>
            </w:r>
          </w:p>
          <w:p w14:paraId="09E82554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perfect picture</w:t>
            </w:r>
          </w:p>
          <w:p w14:paraId="29ECB78C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question time</w:t>
            </w:r>
          </w:p>
          <w:p w14:paraId="794A39E4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  <w:b/>
              </w:rPr>
            </w:pPr>
          </w:p>
          <w:p w14:paraId="2F9BDD56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Handwriting- a selection of words with spellings you’ve practiced. Complete 5 words a day.</w:t>
            </w:r>
          </w:p>
          <w:p w14:paraId="0986E950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17B156F7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Spelling- </w:t>
            </w:r>
            <w:hyperlink r:id="rId9">
              <w:r>
                <w:rPr>
                  <w:rFonts w:ascii="Trebuchet MS" w:eastAsia="Trebuchet MS" w:hAnsi="Trebuchet MS" w:cs="Trebuchet MS"/>
                  <w:color w:val="1155CC"/>
                  <w:u w:val="single"/>
                </w:rPr>
                <w:t>https://spellingframe.</w:t>
              </w:r>
              <w:r>
                <w:rPr>
                  <w:rFonts w:ascii="Trebuchet MS" w:eastAsia="Trebuchet MS" w:hAnsi="Trebuchet MS" w:cs="Trebuchet MS"/>
                  <w:color w:val="1155CC"/>
                  <w:u w:val="single"/>
                </w:rPr>
                <w:t>co.uk/spelling-</w:t>
              </w:r>
              <w:r>
                <w:rPr>
                  <w:rFonts w:ascii="Trebuchet MS" w:eastAsia="Trebuchet MS" w:hAnsi="Trebuchet MS" w:cs="Trebuchet MS"/>
                  <w:color w:val="1155CC"/>
                  <w:u w:val="single"/>
                </w:rPr>
                <w:lastRenderedPageBreak/>
                <w:t>rule/94/17-The-sound-spelt-a-before-l-and-ll</w:t>
              </w:r>
            </w:hyperlink>
          </w:p>
          <w:p w14:paraId="0961FE5A" w14:textId="77777777" w:rsidR="00551C26" w:rsidRDefault="00A06431">
            <w:pPr>
              <w:numPr>
                <w:ilvl w:val="0"/>
                <w:numId w:val="1"/>
              </w:num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/al/ worksheet </w:t>
            </w:r>
          </w:p>
          <w:p w14:paraId="0F677427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785" w:type="dxa"/>
            <w:vMerge/>
            <w:shd w:val="clear" w:color="auto" w:fill="595959"/>
          </w:tcPr>
          <w:p w14:paraId="0EDFAB27" w14:textId="77777777" w:rsidR="00551C26" w:rsidRDefault="0055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839" w:type="dxa"/>
            <w:shd w:val="clear" w:color="auto" w:fill="E2EFD9"/>
            <w:vAlign w:val="center"/>
          </w:tcPr>
          <w:p w14:paraId="35B5A660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Choose at least one of the activities from the foundation selection below </w:t>
            </w:r>
          </w:p>
          <w:p w14:paraId="14BC74FD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988" w:type="dxa"/>
            <w:shd w:val="clear" w:color="auto" w:fill="E2EFD9"/>
            <w:vAlign w:val="center"/>
          </w:tcPr>
          <w:p w14:paraId="1CE0C5A9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Reading activity</w:t>
            </w:r>
          </w:p>
          <w:p w14:paraId="760B9D43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369D0E5F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60 second read-Advice from a dentist </w:t>
            </w:r>
          </w:p>
          <w:p w14:paraId="423D363E" w14:textId="77777777" w:rsidR="00551C26" w:rsidRDefault="0055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</w:tr>
      <w:tr w:rsidR="00551C26" w14:paraId="448B3467" w14:textId="77777777">
        <w:tc>
          <w:tcPr>
            <w:tcW w:w="1418" w:type="dxa"/>
            <w:shd w:val="clear" w:color="auto" w:fill="D9D9D9"/>
          </w:tcPr>
          <w:p w14:paraId="370F6B1B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Thursday</w:t>
            </w:r>
          </w:p>
        </w:tc>
        <w:tc>
          <w:tcPr>
            <w:tcW w:w="4034" w:type="dxa"/>
            <w:shd w:val="clear" w:color="auto" w:fill="DEEBF6"/>
            <w:vAlign w:val="center"/>
          </w:tcPr>
          <w:p w14:paraId="658CC41F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b/>
                <w:color w:val="4472C4"/>
              </w:rPr>
            </w:pPr>
            <w:r>
              <w:rPr>
                <w:rFonts w:ascii="Trebuchet MS" w:eastAsia="Trebuchet MS" w:hAnsi="Trebuchet MS" w:cs="Trebuchet MS"/>
                <w:b/>
                <w:color w:val="4472C4"/>
              </w:rPr>
              <w:t>(</w:t>
            </w:r>
            <w:proofErr w:type="gramStart"/>
            <w:r>
              <w:rPr>
                <w:rFonts w:ascii="Trebuchet MS" w:eastAsia="Trebuchet MS" w:hAnsi="Trebuchet MS" w:cs="Trebuchet MS"/>
                <w:b/>
                <w:color w:val="4472C4"/>
              </w:rPr>
              <w:t>PRE RECORDED</w:t>
            </w:r>
            <w:proofErr w:type="gramEnd"/>
            <w:r>
              <w:rPr>
                <w:rFonts w:ascii="Trebuchet MS" w:eastAsia="Trebuchet MS" w:hAnsi="Trebuchet MS" w:cs="Trebuchet MS"/>
                <w:b/>
                <w:color w:val="4472C4"/>
              </w:rPr>
              <w:t xml:space="preserve"> SESSION)</w:t>
            </w:r>
          </w:p>
          <w:p w14:paraId="644CC6E1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70769BF9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WR worksheet</w:t>
            </w:r>
          </w:p>
          <w:p w14:paraId="114A916D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LO: describing turns</w:t>
            </w:r>
          </w:p>
          <w:p w14:paraId="74B9C0B6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1522F636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b/>
                <w:color w:val="FF00FF"/>
              </w:rPr>
            </w:pPr>
            <w:r>
              <w:rPr>
                <w:rFonts w:ascii="Trebuchet MS" w:eastAsia="Trebuchet MS" w:hAnsi="Trebuchet MS" w:cs="Trebuchet MS"/>
                <w:b/>
                <w:color w:val="FF00FF"/>
              </w:rPr>
              <w:t>YOU COULD ALSO VISIT MATHLETICS</w:t>
            </w:r>
          </w:p>
          <w:p w14:paraId="794C4543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  <w:b/>
                <w:color w:val="FF00FF"/>
              </w:rPr>
            </w:pPr>
          </w:p>
          <w:p w14:paraId="7E0A1EC3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636" w:type="dxa"/>
            <w:vMerge/>
            <w:shd w:val="clear" w:color="auto" w:fill="595959"/>
          </w:tcPr>
          <w:p w14:paraId="654B0FC1" w14:textId="77777777" w:rsidR="00551C26" w:rsidRDefault="0055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4034" w:type="dxa"/>
            <w:shd w:val="clear" w:color="auto" w:fill="FFF2CC"/>
            <w:vAlign w:val="center"/>
          </w:tcPr>
          <w:p w14:paraId="0BA85521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RWI- uploaded video</w:t>
            </w:r>
          </w:p>
          <w:p w14:paraId="53D689AF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b/>
                <w:i/>
                <w:color w:val="0000FF"/>
              </w:rPr>
            </w:pPr>
            <w:r>
              <w:rPr>
                <w:rFonts w:ascii="Trebuchet MS" w:eastAsia="Trebuchet MS" w:hAnsi="Trebuchet MS" w:cs="Trebuchet MS"/>
                <w:b/>
                <w:i/>
                <w:color w:val="0000FF"/>
              </w:rPr>
              <w:t xml:space="preserve">Blue phonics group: </w:t>
            </w:r>
          </w:p>
          <w:p w14:paraId="686CEF57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b/>
                <w:i/>
              </w:rPr>
              <w:t>The Sunflower</w:t>
            </w:r>
          </w:p>
          <w:p w14:paraId="3626C49B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Finish the story</w:t>
            </w:r>
          </w:p>
          <w:p w14:paraId="08514CA6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  <w:i/>
              </w:rPr>
            </w:pPr>
          </w:p>
          <w:p w14:paraId="31F623B8" w14:textId="77777777" w:rsidR="00551C26" w:rsidRDefault="00551C26">
            <w:pPr>
              <w:rPr>
                <w:rFonts w:ascii="Trebuchet MS" w:eastAsia="Trebuchet MS" w:hAnsi="Trebuchet MS" w:cs="Trebuchet MS"/>
                <w:b/>
              </w:rPr>
            </w:pPr>
          </w:p>
          <w:p w14:paraId="4AC51226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Handwriting- a selection of words with spellings you’ve practiced. Complete 5 words a day.</w:t>
            </w:r>
          </w:p>
          <w:p w14:paraId="05562083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5429F9DC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Spelling- </w:t>
            </w:r>
            <w:hyperlink r:id="rId10">
              <w:r>
                <w:rPr>
                  <w:rFonts w:ascii="Trebuchet MS" w:eastAsia="Trebuchet MS" w:hAnsi="Trebuchet MS" w:cs="Trebuchet MS"/>
                  <w:color w:val="1155CC"/>
                  <w:u w:val="single"/>
                </w:rPr>
                <w:t>https://spellingframe.co.uk/spelling-rule/95/18-The%20-sound-spelt-o</w:t>
              </w:r>
            </w:hyperlink>
          </w:p>
          <w:p w14:paraId="69635692" w14:textId="77777777" w:rsidR="00551C26" w:rsidRDefault="00A06431">
            <w:pPr>
              <w:numPr>
                <w:ilvl w:val="0"/>
                <w:numId w:val="3"/>
              </w:num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/o/ word search </w:t>
            </w:r>
          </w:p>
        </w:tc>
        <w:tc>
          <w:tcPr>
            <w:tcW w:w="785" w:type="dxa"/>
            <w:vMerge/>
            <w:shd w:val="clear" w:color="auto" w:fill="595959"/>
          </w:tcPr>
          <w:p w14:paraId="22FCFD3A" w14:textId="77777777" w:rsidR="00551C26" w:rsidRDefault="0055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839" w:type="dxa"/>
            <w:shd w:val="clear" w:color="auto" w:fill="E2EFD9"/>
            <w:vAlign w:val="center"/>
          </w:tcPr>
          <w:p w14:paraId="5E8B59E8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Choose at least one of the activities from the foundation selection below </w:t>
            </w:r>
          </w:p>
        </w:tc>
        <w:tc>
          <w:tcPr>
            <w:tcW w:w="1988" w:type="dxa"/>
            <w:shd w:val="clear" w:color="auto" w:fill="E2EFD9"/>
            <w:vAlign w:val="center"/>
          </w:tcPr>
          <w:p w14:paraId="23051032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Reading activity</w:t>
            </w:r>
          </w:p>
          <w:p w14:paraId="144B0BC2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1E0ED0CB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60 second read-</w:t>
            </w:r>
          </w:p>
          <w:p w14:paraId="396CC1E1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Recipe for a healthy fruit salad</w:t>
            </w:r>
          </w:p>
          <w:p w14:paraId="1C56AF2E" w14:textId="77777777" w:rsidR="00551C26" w:rsidRDefault="0055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</w:tr>
      <w:tr w:rsidR="00551C26" w14:paraId="65D283C9" w14:textId="77777777">
        <w:tc>
          <w:tcPr>
            <w:tcW w:w="1418" w:type="dxa"/>
            <w:shd w:val="clear" w:color="auto" w:fill="D9D9D9"/>
          </w:tcPr>
          <w:p w14:paraId="2B663234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Friday</w:t>
            </w:r>
          </w:p>
        </w:tc>
        <w:tc>
          <w:tcPr>
            <w:tcW w:w="4034" w:type="dxa"/>
            <w:shd w:val="clear" w:color="auto" w:fill="DEEBF6"/>
            <w:vAlign w:val="center"/>
          </w:tcPr>
          <w:p w14:paraId="0AA0C61E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  <w:b/>
                <w:color w:val="4472C4"/>
              </w:rPr>
            </w:pPr>
          </w:p>
          <w:p w14:paraId="54DD1C7A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419A5B46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WR video &amp; WR worksheet</w:t>
            </w:r>
          </w:p>
          <w:p w14:paraId="59AC55EF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LO: describe movements &amp; turns</w:t>
            </w:r>
          </w:p>
          <w:p w14:paraId="436992EE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  <w:shd w:val="clear" w:color="auto" w:fill="B7B7B7"/>
              </w:rPr>
            </w:pPr>
          </w:p>
          <w:p w14:paraId="44369DE3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b/>
                <w:color w:val="FF00FF"/>
              </w:rPr>
            </w:pPr>
            <w:r>
              <w:rPr>
                <w:rFonts w:ascii="Trebuchet MS" w:eastAsia="Trebuchet MS" w:hAnsi="Trebuchet MS" w:cs="Trebuchet MS"/>
                <w:b/>
                <w:color w:val="FF00FF"/>
              </w:rPr>
              <w:t>YOU COULD ALSO VISIT MATHLETICS</w:t>
            </w:r>
          </w:p>
          <w:p w14:paraId="7E53D6BE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  <w:b/>
                <w:color w:val="FF00FF"/>
              </w:rPr>
            </w:pPr>
          </w:p>
          <w:p w14:paraId="71622996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b/>
                <w:color w:val="CC0000"/>
                <w:sz w:val="54"/>
                <w:szCs w:val="54"/>
              </w:rPr>
            </w:pPr>
            <w:r>
              <w:rPr>
                <w:rFonts w:ascii="Trebuchet MS" w:eastAsia="Trebuchet MS" w:hAnsi="Trebuchet MS" w:cs="Trebuchet MS"/>
                <w:b/>
                <w:color w:val="CC0000"/>
                <w:sz w:val="54"/>
                <w:szCs w:val="54"/>
              </w:rPr>
              <w:t xml:space="preserve">11AM - MERIT ASSEMBLY </w:t>
            </w:r>
          </w:p>
          <w:p w14:paraId="5DE2555A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  <w:shd w:val="clear" w:color="auto" w:fill="B7B7B7"/>
              </w:rPr>
            </w:pPr>
          </w:p>
          <w:p w14:paraId="4EF15342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  <w:b/>
                <w:shd w:val="clear" w:color="auto" w:fill="B7B7B7"/>
              </w:rPr>
            </w:pPr>
          </w:p>
          <w:p w14:paraId="1B13E498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  <w:b/>
                <w:shd w:val="clear" w:color="auto" w:fill="B7B7B7"/>
              </w:rPr>
            </w:pPr>
          </w:p>
        </w:tc>
        <w:tc>
          <w:tcPr>
            <w:tcW w:w="636" w:type="dxa"/>
            <w:vMerge/>
            <w:shd w:val="clear" w:color="auto" w:fill="595959"/>
          </w:tcPr>
          <w:p w14:paraId="653557FC" w14:textId="77777777" w:rsidR="00551C26" w:rsidRDefault="0055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  <w:shd w:val="clear" w:color="auto" w:fill="B7B7B7"/>
              </w:rPr>
            </w:pPr>
          </w:p>
        </w:tc>
        <w:tc>
          <w:tcPr>
            <w:tcW w:w="4034" w:type="dxa"/>
            <w:shd w:val="clear" w:color="auto" w:fill="FFF2CC"/>
            <w:vAlign w:val="center"/>
          </w:tcPr>
          <w:p w14:paraId="4A7D444D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RWI- uploaded video</w:t>
            </w:r>
          </w:p>
          <w:p w14:paraId="42B20B13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b/>
                <w:i/>
                <w:color w:val="0000FF"/>
              </w:rPr>
            </w:pPr>
            <w:r>
              <w:rPr>
                <w:rFonts w:ascii="Trebuchet MS" w:eastAsia="Trebuchet MS" w:hAnsi="Trebuchet MS" w:cs="Trebuchet MS"/>
                <w:b/>
                <w:i/>
                <w:color w:val="0000FF"/>
              </w:rPr>
              <w:t xml:space="preserve">Blue phonics group: </w:t>
            </w:r>
          </w:p>
          <w:p w14:paraId="435FAE38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b/>
                <w:i/>
              </w:rPr>
            </w:pPr>
            <w:r>
              <w:rPr>
                <w:rFonts w:ascii="Trebuchet MS" w:eastAsia="Trebuchet MS" w:hAnsi="Trebuchet MS" w:cs="Trebuchet MS"/>
                <w:b/>
                <w:i/>
              </w:rPr>
              <w:t>The Sunflower</w:t>
            </w:r>
          </w:p>
          <w:p w14:paraId="48AB7DC6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edit &amp; up-level</w:t>
            </w:r>
          </w:p>
          <w:p w14:paraId="7604F030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  <w:i/>
              </w:rPr>
            </w:pPr>
          </w:p>
          <w:p w14:paraId="367F6AC8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b/>
                <w:i/>
                <w:color w:val="0000FF"/>
              </w:rPr>
            </w:pPr>
            <w:r>
              <w:rPr>
                <w:rFonts w:ascii="Trebuchet MS" w:eastAsia="Trebuchet MS" w:hAnsi="Trebuchet MS" w:cs="Trebuchet MS"/>
              </w:rPr>
              <w:t>Handwriting- a selection of words with spellings you’ve practiced. Complete 5 words a day.</w:t>
            </w:r>
          </w:p>
          <w:p w14:paraId="5130528C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785" w:type="dxa"/>
            <w:vMerge/>
            <w:shd w:val="clear" w:color="auto" w:fill="595959"/>
          </w:tcPr>
          <w:p w14:paraId="45DBA12C" w14:textId="77777777" w:rsidR="00551C26" w:rsidRDefault="0055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827" w:type="dxa"/>
            <w:gridSpan w:val="2"/>
            <w:shd w:val="clear" w:color="auto" w:fill="E2EFD9"/>
            <w:vAlign w:val="center"/>
          </w:tcPr>
          <w:p w14:paraId="15C2E66F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  <w:shd w:val="clear" w:color="auto" w:fill="B7B7B7"/>
              </w:rPr>
            </w:pPr>
            <w:r>
              <w:rPr>
                <w:rFonts w:ascii="Trebuchet MS" w:eastAsia="Trebuchet MS" w:hAnsi="Trebuchet MS" w:cs="Trebuchet MS"/>
              </w:rPr>
              <w:t>Choose at least one of the activities from the foundation selection below plus one reading activity.</w:t>
            </w:r>
          </w:p>
          <w:p w14:paraId="710EF4CE" w14:textId="77777777" w:rsidR="00551C26" w:rsidRDefault="00551C26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</w:tr>
    </w:tbl>
    <w:p w14:paraId="5816A716" w14:textId="77777777" w:rsidR="00551C26" w:rsidRDefault="00551C26">
      <w:pPr>
        <w:rPr>
          <w:rFonts w:ascii="Trebuchet MS" w:eastAsia="Trebuchet MS" w:hAnsi="Trebuchet MS" w:cs="Trebuchet MS"/>
        </w:rPr>
      </w:pPr>
    </w:p>
    <w:p w14:paraId="7814D480" w14:textId="77777777" w:rsidR="00551C26" w:rsidRDefault="00551C26">
      <w:pPr>
        <w:rPr>
          <w:rFonts w:ascii="Trebuchet MS" w:eastAsia="Trebuchet MS" w:hAnsi="Trebuchet MS" w:cs="Trebuchet MS"/>
        </w:rPr>
      </w:pPr>
    </w:p>
    <w:tbl>
      <w:tblPr>
        <w:tblStyle w:val="ac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"/>
        <w:gridCol w:w="13481"/>
      </w:tblGrid>
      <w:tr w:rsidR="00551C26" w14:paraId="6EDF62D8" w14:textId="77777777">
        <w:trPr>
          <w:trHeight w:val="639"/>
        </w:trPr>
        <w:tc>
          <w:tcPr>
            <w:tcW w:w="467" w:type="dxa"/>
            <w:vMerge w:val="restart"/>
            <w:shd w:val="clear" w:color="auto" w:fill="FFFF00"/>
            <w:vAlign w:val="center"/>
          </w:tcPr>
          <w:p w14:paraId="522926B7" w14:textId="77777777" w:rsidR="00551C26" w:rsidRDefault="00A06431">
            <w:pPr>
              <w:ind w:left="113" w:right="113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Re</w:t>
            </w:r>
            <w:r>
              <w:rPr>
                <w:rFonts w:ascii="Trebuchet MS" w:eastAsia="Trebuchet MS" w:hAnsi="Trebuchet MS" w:cs="Trebuchet MS"/>
                <w:b/>
              </w:rPr>
              <w:lastRenderedPageBreak/>
              <w:t>ading activities</w:t>
            </w:r>
          </w:p>
        </w:tc>
        <w:tc>
          <w:tcPr>
            <w:tcW w:w="13481" w:type="dxa"/>
            <w:shd w:val="clear" w:color="auto" w:fill="FFF2CC"/>
          </w:tcPr>
          <w:p w14:paraId="0FBF09D5" w14:textId="77777777" w:rsidR="00551C26" w:rsidRDefault="00A064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lastRenderedPageBreak/>
              <w:t xml:space="preserve">Comprehension tasks on Google Classroom </w:t>
            </w:r>
          </w:p>
          <w:p w14:paraId="2EE8F191" w14:textId="77777777" w:rsidR="00551C26" w:rsidRDefault="00A064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color w:val="4472C4"/>
                <w:sz w:val="20"/>
                <w:szCs w:val="20"/>
              </w:rPr>
              <w:lastRenderedPageBreak/>
              <w:t>Please look carefully on the bottom left corner of reading &amp; questions to find star to ensure that your child is completing the work at the right reading level for them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. </w:t>
            </w:r>
          </w:p>
          <w:p w14:paraId="39882291" w14:textId="77777777" w:rsidR="00551C26" w:rsidRDefault="0055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14:paraId="36A2D4D1" w14:textId="77777777" w:rsidR="00551C26" w:rsidRDefault="00A06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WESTMINSTER CLASS</w:t>
            </w:r>
          </w:p>
          <w:p w14:paraId="1FCB1BFC" w14:textId="77777777" w:rsidR="00551C26" w:rsidRDefault="00A06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Group 1-</w:t>
            </w:r>
          </w:p>
          <w:p w14:paraId="4DFD6604" w14:textId="77777777" w:rsidR="00551C26" w:rsidRDefault="00A06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Group 2- 1 star * reading &amp; comprehension </w:t>
            </w:r>
          </w:p>
          <w:p w14:paraId="0D3F8EA2" w14:textId="77777777" w:rsidR="00551C26" w:rsidRDefault="00A06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Group 3- 2 sta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r ** reading &amp; comprehension </w:t>
            </w:r>
          </w:p>
          <w:p w14:paraId="5A4F94E6" w14:textId="77777777" w:rsidR="00551C26" w:rsidRDefault="00A06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Group 4- 2 star ** reading &amp; comprehension </w:t>
            </w:r>
          </w:p>
          <w:p w14:paraId="3A10104D" w14:textId="77777777" w:rsidR="00551C26" w:rsidRDefault="00A06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Group 5- 3 star *** reading &amp; comprehension </w:t>
            </w:r>
          </w:p>
          <w:p w14:paraId="154E1E29" w14:textId="77777777" w:rsidR="00551C26" w:rsidRDefault="00A06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Group 6- 3 star *** reading &amp; comprehension </w:t>
            </w:r>
          </w:p>
          <w:p w14:paraId="70E7C99B" w14:textId="77777777" w:rsidR="00551C26" w:rsidRDefault="00A06431">
            <w:pPr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         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HUNGERFORD CLASS</w:t>
            </w:r>
          </w:p>
          <w:p w14:paraId="072E40CA" w14:textId="77777777" w:rsidR="00551C26" w:rsidRDefault="00A06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Group 1-</w:t>
            </w:r>
          </w:p>
          <w:p w14:paraId="14783411" w14:textId="77777777" w:rsidR="00551C26" w:rsidRDefault="00A06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Group 2- 1 star * reading &amp; comprehension - Antarctica</w:t>
            </w:r>
          </w:p>
          <w:p w14:paraId="627229DE" w14:textId="77777777" w:rsidR="00551C26" w:rsidRDefault="00A06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Group 3- 2 star ** reading &amp; comprehension – North America</w:t>
            </w:r>
          </w:p>
          <w:p w14:paraId="50BD249B" w14:textId="77777777" w:rsidR="00551C26" w:rsidRDefault="00A06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Group 4- 2 star ** reading &amp; comprehension - South America </w:t>
            </w:r>
          </w:p>
          <w:p w14:paraId="03322AED" w14:textId="77777777" w:rsidR="00551C26" w:rsidRDefault="00A06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Group 5- 3 star *** reading &amp; comprehension - Africa</w:t>
            </w:r>
          </w:p>
          <w:p w14:paraId="36A566B1" w14:textId="77777777" w:rsidR="00551C26" w:rsidRDefault="00A06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Group 6- 3 star *** reading &amp;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comprehension - Asia</w:t>
            </w:r>
          </w:p>
          <w:p w14:paraId="02616EAC" w14:textId="77777777" w:rsidR="00551C26" w:rsidRDefault="0055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551C26" w14:paraId="1E3FB55F" w14:textId="77777777">
        <w:trPr>
          <w:trHeight w:val="639"/>
        </w:trPr>
        <w:tc>
          <w:tcPr>
            <w:tcW w:w="467" w:type="dxa"/>
            <w:vMerge/>
            <w:shd w:val="clear" w:color="auto" w:fill="FFFF00"/>
            <w:vAlign w:val="center"/>
          </w:tcPr>
          <w:p w14:paraId="0ADFF8AD" w14:textId="77777777" w:rsidR="00551C26" w:rsidRDefault="0055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3481" w:type="dxa"/>
            <w:shd w:val="clear" w:color="auto" w:fill="FFF2CC"/>
          </w:tcPr>
          <w:p w14:paraId="4D53C729" w14:textId="77777777" w:rsidR="00551C26" w:rsidRDefault="00A06431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    Reading comprehensions for this week includes: </w:t>
            </w:r>
          </w:p>
          <w:p w14:paraId="220C4038" w14:textId="77777777" w:rsidR="00551C26" w:rsidRDefault="00A06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Four 60 second reads which have a theme of healthy living. You can complete one a day.</w:t>
            </w:r>
          </w:p>
          <w:p w14:paraId="4B087365" w14:textId="77777777" w:rsidR="00551C26" w:rsidRDefault="00A06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Why 60 seconds? Children (in year 2) are said to be reading fluently when they can read, on average, 90 words a minute. You will see the word count beside the passage. It might be an idea to time your child reading the passage to see how quickly and fluent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ly they can read it. </w:t>
            </w:r>
          </w:p>
        </w:tc>
      </w:tr>
      <w:tr w:rsidR="00551C26" w14:paraId="57EF16EF" w14:textId="77777777">
        <w:trPr>
          <w:trHeight w:val="637"/>
        </w:trPr>
        <w:tc>
          <w:tcPr>
            <w:tcW w:w="467" w:type="dxa"/>
            <w:vMerge/>
            <w:shd w:val="clear" w:color="auto" w:fill="FFFF00"/>
            <w:vAlign w:val="center"/>
          </w:tcPr>
          <w:p w14:paraId="0D1DC286" w14:textId="77777777" w:rsidR="00551C26" w:rsidRDefault="0055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3481" w:type="dxa"/>
            <w:shd w:val="clear" w:color="auto" w:fill="FFF2CC"/>
          </w:tcPr>
          <w:p w14:paraId="49BC4D52" w14:textId="77777777" w:rsidR="00551C26" w:rsidRDefault="00A0643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Look out for short stories being read by Miss B- they will be posted on the stream so that you can enjoy an end of day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storytime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:)</w:t>
            </w:r>
          </w:p>
        </w:tc>
      </w:tr>
      <w:tr w:rsidR="00551C26" w14:paraId="2AEB983B" w14:textId="77777777">
        <w:trPr>
          <w:trHeight w:val="637"/>
        </w:trPr>
        <w:tc>
          <w:tcPr>
            <w:tcW w:w="467" w:type="dxa"/>
            <w:vMerge/>
            <w:shd w:val="clear" w:color="auto" w:fill="FFFF00"/>
            <w:vAlign w:val="center"/>
          </w:tcPr>
          <w:p w14:paraId="0A4FA7FE" w14:textId="77777777" w:rsidR="00551C26" w:rsidRDefault="0055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3481" w:type="dxa"/>
            <w:shd w:val="clear" w:color="auto" w:fill="FFF2CC"/>
          </w:tcPr>
          <w:p w14:paraId="2CEC7498" w14:textId="77777777" w:rsidR="00551C26" w:rsidRDefault="00A064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Read a text of your choosing from Oxford Owls.</w:t>
            </w:r>
          </w:p>
          <w:p w14:paraId="0641C357" w14:textId="77777777" w:rsidR="00551C26" w:rsidRDefault="00A06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hyperlink r:id="rId11">
              <w:r>
                <w:rPr>
                  <w:rFonts w:ascii="Trebuchet MS" w:eastAsia="Trebuchet MS" w:hAnsi="Trebuchet MS" w:cs="Trebuchet MS"/>
                  <w:color w:val="0000FF"/>
                  <w:sz w:val="20"/>
                  <w:szCs w:val="20"/>
                  <w:u w:val="single"/>
                </w:rPr>
                <w:t>https://www.oxfordowl.co.uk/for-home/find-a-book/librar</w:t>
              </w:r>
              <w:r>
                <w:rPr>
                  <w:rFonts w:ascii="Trebuchet MS" w:eastAsia="Trebuchet MS" w:hAnsi="Trebuchet MS" w:cs="Trebuchet MS"/>
                  <w:color w:val="0000FF"/>
                  <w:sz w:val="20"/>
                  <w:szCs w:val="20"/>
                  <w:u w:val="single"/>
                </w:rPr>
                <w:t>y-page/?view=image&amp;query=&amp;type=book&amp;age_group=&amp;level=book+band+3%3A+yellow&amp;level_select=book+band+3%3A+yellow&amp;book_type=&amp;series=#</w:t>
              </w:r>
            </w:hyperlink>
          </w:p>
          <w:p w14:paraId="23EF8519" w14:textId="77777777" w:rsidR="00551C26" w:rsidRDefault="00A06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You can choose a book based on your book band colour that you were given at school. (Please contact your class teacher if you 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are unsure of your child’s book band colour).</w:t>
            </w:r>
          </w:p>
          <w:p w14:paraId="36D1D52B" w14:textId="77777777" w:rsidR="00551C26" w:rsidRDefault="00A06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You will need to register and log in to Oxford </w:t>
            </w:r>
            <w:proofErr w:type="gramStart"/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owls</w:t>
            </w:r>
            <w:proofErr w:type="gramEnd"/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but it is completely FREE!</w:t>
            </w:r>
          </w:p>
        </w:tc>
      </w:tr>
    </w:tbl>
    <w:p w14:paraId="2B3BDF75" w14:textId="77777777" w:rsidR="00551C26" w:rsidRDefault="00551C26">
      <w:pPr>
        <w:rPr>
          <w:rFonts w:ascii="Trebuchet MS" w:eastAsia="Trebuchet MS" w:hAnsi="Trebuchet MS" w:cs="Trebuchet MS"/>
        </w:rPr>
      </w:pPr>
    </w:p>
    <w:p w14:paraId="32F8650B" w14:textId="77777777" w:rsidR="00551C26" w:rsidRDefault="00551C26">
      <w:pPr>
        <w:rPr>
          <w:rFonts w:ascii="Trebuchet MS" w:eastAsia="Trebuchet MS" w:hAnsi="Trebuchet MS" w:cs="Trebuchet MS"/>
        </w:rPr>
      </w:pPr>
    </w:p>
    <w:p w14:paraId="7E493328" w14:textId="77777777" w:rsidR="00551C26" w:rsidRDefault="00551C26">
      <w:pPr>
        <w:rPr>
          <w:rFonts w:ascii="Trebuchet MS" w:eastAsia="Trebuchet MS" w:hAnsi="Trebuchet MS" w:cs="Trebuchet MS"/>
        </w:rPr>
      </w:pPr>
    </w:p>
    <w:p w14:paraId="593C6F67" w14:textId="77777777" w:rsidR="00551C26" w:rsidRDefault="00551C26">
      <w:pPr>
        <w:rPr>
          <w:rFonts w:ascii="Trebuchet MS" w:eastAsia="Trebuchet MS" w:hAnsi="Trebuchet MS" w:cs="Trebuchet MS"/>
        </w:rPr>
      </w:pPr>
    </w:p>
    <w:tbl>
      <w:tblPr>
        <w:tblStyle w:val="ad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6"/>
        <w:gridCol w:w="9562"/>
      </w:tblGrid>
      <w:tr w:rsidR="00551C26" w14:paraId="2A64F5F0" w14:textId="77777777">
        <w:tc>
          <w:tcPr>
            <w:tcW w:w="13948" w:type="dxa"/>
            <w:gridSpan w:val="2"/>
            <w:shd w:val="clear" w:color="auto" w:fill="FFC000"/>
          </w:tcPr>
          <w:p w14:paraId="7E8AB594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Foundation subject lessons</w:t>
            </w:r>
          </w:p>
        </w:tc>
      </w:tr>
      <w:tr w:rsidR="00551C26" w14:paraId="4A8E72AE" w14:textId="77777777">
        <w:trPr>
          <w:trHeight w:val="557"/>
        </w:trPr>
        <w:tc>
          <w:tcPr>
            <w:tcW w:w="4386" w:type="dxa"/>
            <w:shd w:val="clear" w:color="auto" w:fill="D9D9D9"/>
          </w:tcPr>
          <w:p w14:paraId="7E3BC5BC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Music </w:t>
            </w:r>
          </w:p>
        </w:tc>
        <w:tc>
          <w:tcPr>
            <w:tcW w:w="9562" w:type="dxa"/>
          </w:tcPr>
          <w:p w14:paraId="561DBD6C" w14:textId="77777777" w:rsidR="00551C26" w:rsidRDefault="00A06431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>LO: high &amp; low sounds</w:t>
            </w:r>
          </w:p>
          <w:p w14:paraId="4DF8C973" w14:textId="77777777" w:rsidR="00551C26" w:rsidRDefault="00A06431">
            <w:pPr>
              <w:rPr>
                <w:rFonts w:ascii="Trebuchet MS" w:eastAsia="Trebuchet MS" w:hAnsi="Trebuchet MS" w:cs="Trebuchet MS"/>
                <w:b/>
              </w:rPr>
            </w:pPr>
            <w:hyperlink r:id="rId12">
              <w:r>
                <w:rPr>
                  <w:rFonts w:ascii="Trebuchet MS" w:eastAsia="Trebuchet MS" w:hAnsi="Trebuchet MS" w:cs="Trebuchet MS"/>
                  <w:b/>
                  <w:color w:val="1155CC"/>
                  <w:u w:val="single"/>
                </w:rPr>
                <w:t>https://classroom.thenational.academy/lessons/high-and-low-sounds-c9hk4e</w:t>
              </w:r>
            </w:hyperlink>
          </w:p>
          <w:p w14:paraId="5C552C39" w14:textId="77777777" w:rsidR="00551C26" w:rsidRDefault="00551C26">
            <w:pPr>
              <w:rPr>
                <w:rFonts w:ascii="Trebuchet MS" w:eastAsia="Trebuchet MS" w:hAnsi="Trebuchet MS" w:cs="Trebuchet MS"/>
                <w:b/>
              </w:rPr>
            </w:pPr>
          </w:p>
        </w:tc>
      </w:tr>
      <w:tr w:rsidR="00551C26" w14:paraId="0DEB25B8" w14:textId="77777777">
        <w:trPr>
          <w:trHeight w:val="557"/>
        </w:trPr>
        <w:tc>
          <w:tcPr>
            <w:tcW w:w="4386" w:type="dxa"/>
            <w:shd w:val="clear" w:color="auto" w:fill="D9D9D9"/>
          </w:tcPr>
          <w:p w14:paraId="55D24D3C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Art </w:t>
            </w:r>
          </w:p>
        </w:tc>
        <w:tc>
          <w:tcPr>
            <w:tcW w:w="9562" w:type="dxa"/>
          </w:tcPr>
          <w:p w14:paraId="7FE9D055" w14:textId="77777777" w:rsidR="00551C26" w:rsidRDefault="00A06431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LO: to use 2D shapes to make a collage</w:t>
            </w:r>
          </w:p>
          <w:p w14:paraId="47EA4F67" w14:textId="77777777" w:rsidR="00551C26" w:rsidRDefault="00A06431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(attach 2d shapes to cut out) or encourage parents to cut out lots of different 2d shapes</w:t>
            </w:r>
          </w:p>
          <w:p w14:paraId="02F50C72" w14:textId="77777777" w:rsidR="00551C26" w:rsidRDefault="00551C26">
            <w:pPr>
              <w:rPr>
                <w:rFonts w:ascii="Trebuchet MS" w:eastAsia="Trebuchet MS" w:hAnsi="Trebuchet MS" w:cs="Trebuchet MS"/>
              </w:rPr>
            </w:pPr>
          </w:p>
        </w:tc>
      </w:tr>
      <w:tr w:rsidR="00551C26" w14:paraId="0EFF6656" w14:textId="77777777">
        <w:trPr>
          <w:trHeight w:val="557"/>
        </w:trPr>
        <w:tc>
          <w:tcPr>
            <w:tcW w:w="4386" w:type="dxa"/>
            <w:shd w:val="clear" w:color="auto" w:fill="D9D9D9"/>
          </w:tcPr>
          <w:p w14:paraId="1112AF15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Geography </w:t>
            </w:r>
          </w:p>
        </w:tc>
        <w:tc>
          <w:tcPr>
            <w:tcW w:w="9562" w:type="dxa"/>
          </w:tcPr>
          <w:p w14:paraId="14D37BB1" w14:textId="77777777" w:rsidR="00551C26" w:rsidRDefault="00A06431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LO: To draw a map of my local area. </w:t>
            </w:r>
          </w:p>
          <w:p w14:paraId="103CFE95" w14:textId="77777777" w:rsidR="00551C26" w:rsidRDefault="00A06431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PP &amp; draw own map</w:t>
            </w:r>
          </w:p>
        </w:tc>
      </w:tr>
      <w:tr w:rsidR="00551C26" w14:paraId="361ED718" w14:textId="77777777">
        <w:trPr>
          <w:trHeight w:val="557"/>
        </w:trPr>
        <w:tc>
          <w:tcPr>
            <w:tcW w:w="4386" w:type="dxa"/>
            <w:shd w:val="clear" w:color="auto" w:fill="D9D9D9"/>
          </w:tcPr>
          <w:p w14:paraId="77059A4D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PE</w:t>
            </w:r>
          </w:p>
        </w:tc>
        <w:tc>
          <w:tcPr>
            <w:tcW w:w="9562" w:type="dxa"/>
          </w:tcPr>
          <w:p w14:paraId="2CFD6A7E" w14:textId="77777777" w:rsidR="00551C26" w:rsidRDefault="00A06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Joe Wicks (Mon, Weds, Fri)</w:t>
            </w:r>
          </w:p>
          <w:p w14:paraId="10EB3A9E" w14:textId="77777777" w:rsidR="00551C26" w:rsidRDefault="00A06431">
            <w:pPr>
              <w:shd w:val="clear" w:color="auto" w:fill="FFFFFF"/>
              <w:rPr>
                <w:rFonts w:ascii="Trebuchet MS" w:eastAsia="Trebuchet MS" w:hAnsi="Trebuchet MS" w:cs="Trebuchet MS"/>
                <w:color w:val="212121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Jasmine- </w:t>
            </w:r>
            <w:r>
              <w:rPr>
                <w:rFonts w:ascii="Trebuchet MS" w:eastAsia="Trebuchet MS" w:hAnsi="Trebuchet MS" w:cs="Trebuchet MS"/>
                <w:color w:val="212121"/>
              </w:rPr>
              <w:t>These links below are to a video and a pdf with a guide for how families can access this from home (I added these to a post I put on my google classroom).</w:t>
            </w:r>
          </w:p>
          <w:p w14:paraId="2B3486E2" w14:textId="77777777" w:rsidR="00551C26" w:rsidRDefault="00A06431">
            <w:pPr>
              <w:shd w:val="clear" w:color="auto" w:fill="FFFFFF"/>
              <w:rPr>
                <w:rFonts w:ascii="Trebuchet MS" w:eastAsia="Trebuchet MS" w:hAnsi="Trebuchet MS" w:cs="Trebuchet MS"/>
                <w:color w:val="212121"/>
              </w:rPr>
            </w:pPr>
            <w:hyperlink r:id="rId13">
              <w:r>
                <w:rPr>
                  <w:rFonts w:ascii="Trebuchet MS" w:eastAsia="Trebuchet MS" w:hAnsi="Trebuchet MS" w:cs="Trebuchet MS"/>
                  <w:color w:val="0000FF"/>
                  <w:u w:val="single"/>
                </w:rPr>
                <w:t>https://vimeo.com/469765887</w:t>
              </w:r>
            </w:hyperlink>
          </w:p>
          <w:p w14:paraId="19274A85" w14:textId="77777777" w:rsidR="00551C26" w:rsidRDefault="00A06431">
            <w:pPr>
              <w:shd w:val="clear" w:color="auto" w:fill="FFFFFF"/>
              <w:rPr>
                <w:rFonts w:ascii="Trebuchet MS" w:eastAsia="Trebuchet MS" w:hAnsi="Trebuchet MS" w:cs="Trebuchet MS"/>
                <w:color w:val="212121"/>
              </w:rPr>
            </w:pPr>
            <w:hyperlink r:id="rId14">
              <w:r>
                <w:rPr>
                  <w:rFonts w:ascii="Trebuchet MS" w:eastAsia="Trebuchet MS" w:hAnsi="Trebuchet MS" w:cs="Trebuchet MS"/>
                  <w:color w:val="0000FF"/>
                  <w:u w:val="single"/>
                </w:rPr>
                <w:t>https://spark.adobe.com/page/9ukWYG9qF3wSj/</w:t>
              </w:r>
            </w:hyperlink>
          </w:p>
          <w:p w14:paraId="13628F8F" w14:textId="77777777" w:rsidR="00551C26" w:rsidRDefault="00A06431">
            <w:pPr>
              <w:shd w:val="clear" w:color="auto" w:fill="FFFFFF"/>
              <w:rPr>
                <w:rFonts w:ascii="Trebuchet MS" w:eastAsia="Trebuchet MS" w:hAnsi="Trebuchet MS" w:cs="Trebuchet MS"/>
                <w:color w:val="212121"/>
              </w:rPr>
            </w:pPr>
            <w:r>
              <w:rPr>
                <w:rFonts w:ascii="Trebuchet MS" w:eastAsia="Trebuchet MS" w:hAnsi="Trebuchet MS" w:cs="Trebuchet MS"/>
                <w:color w:val="212121"/>
              </w:rPr>
              <w:t>Log in page: </w:t>
            </w:r>
            <w:hyperlink r:id="rId15">
              <w:r>
                <w:rPr>
                  <w:rFonts w:ascii="Trebuchet MS" w:eastAsia="Trebuchet MS" w:hAnsi="Trebuchet MS" w:cs="Trebuchet MS"/>
                  <w:color w:val="0000FF"/>
                  <w:u w:val="single"/>
                </w:rPr>
                <w:t>https://real.jasmineactive.com/login</w:t>
              </w:r>
            </w:hyperlink>
          </w:p>
          <w:p w14:paraId="472A201D" w14:textId="77777777" w:rsidR="00551C26" w:rsidRDefault="0055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551C26" w14:paraId="48CDAEFC" w14:textId="77777777">
        <w:trPr>
          <w:trHeight w:val="557"/>
        </w:trPr>
        <w:tc>
          <w:tcPr>
            <w:tcW w:w="4386" w:type="dxa"/>
            <w:shd w:val="clear" w:color="auto" w:fill="D9D9D9"/>
          </w:tcPr>
          <w:p w14:paraId="582E9666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RHE/ wellness </w:t>
            </w:r>
          </w:p>
        </w:tc>
        <w:tc>
          <w:tcPr>
            <w:tcW w:w="9562" w:type="dxa"/>
          </w:tcPr>
          <w:p w14:paraId="0E4CA95D" w14:textId="77777777" w:rsidR="00551C26" w:rsidRDefault="00A06431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Yoga-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hyperlink r:id="rId16">
              <w:r>
                <w:rPr>
                  <w:rFonts w:ascii="Trebuchet MS" w:eastAsia="Trebuchet MS" w:hAnsi="Trebuchet MS" w:cs="Trebuchet MS"/>
                  <w:color w:val="0000FF"/>
                  <w:u w:val="single"/>
                </w:rPr>
                <w:t>htt</w:t>
              </w:r>
              <w:r>
                <w:rPr>
                  <w:rFonts w:ascii="Trebuchet MS" w:eastAsia="Trebuchet MS" w:hAnsi="Trebuchet MS" w:cs="Trebuchet MS"/>
                  <w:color w:val="0000FF"/>
                  <w:u w:val="single"/>
                </w:rPr>
                <w:t>ps://cosmickids.com/</w:t>
              </w:r>
            </w:hyperlink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2E0A1440" w14:textId="77777777" w:rsidR="00551C26" w:rsidRDefault="00A06431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Goals &amp; successes</w:t>
            </w:r>
          </w:p>
          <w:p w14:paraId="53B7AF52" w14:textId="77777777" w:rsidR="00551C26" w:rsidRDefault="00551C26">
            <w:pPr>
              <w:rPr>
                <w:rFonts w:ascii="Trebuchet MS" w:eastAsia="Trebuchet MS" w:hAnsi="Trebuchet MS" w:cs="Trebuchet MS"/>
              </w:rPr>
            </w:pPr>
          </w:p>
        </w:tc>
      </w:tr>
      <w:tr w:rsidR="00551C26" w14:paraId="0FAD1E38" w14:textId="77777777">
        <w:trPr>
          <w:trHeight w:val="557"/>
        </w:trPr>
        <w:tc>
          <w:tcPr>
            <w:tcW w:w="4386" w:type="dxa"/>
            <w:shd w:val="clear" w:color="auto" w:fill="D9D9D9"/>
          </w:tcPr>
          <w:p w14:paraId="15BEDD5B" w14:textId="77777777" w:rsidR="00551C26" w:rsidRDefault="00A06431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Computing </w:t>
            </w:r>
          </w:p>
        </w:tc>
        <w:tc>
          <w:tcPr>
            <w:tcW w:w="9562" w:type="dxa"/>
          </w:tcPr>
          <w:p w14:paraId="563E9D6F" w14:textId="77777777" w:rsidR="00551C26" w:rsidRDefault="00A06431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Scratch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jnr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: </w:t>
            </w:r>
            <w:hyperlink r:id="rId17">
              <w:r>
                <w:rPr>
                  <w:rFonts w:ascii="Trebuchet MS" w:eastAsia="Trebuchet MS" w:hAnsi="Trebuchet MS" w:cs="Trebuchet MS"/>
                  <w:b/>
                  <w:color w:val="0000FF"/>
                  <w:u w:val="single"/>
                </w:rPr>
                <w:t>https://www.scratchjr.org/learn/interface</w:t>
              </w:r>
            </w:hyperlink>
          </w:p>
          <w:p w14:paraId="3B2AA010" w14:textId="77777777" w:rsidR="00551C26" w:rsidRDefault="00551C26">
            <w:pPr>
              <w:rPr>
                <w:rFonts w:ascii="Trebuchet MS" w:eastAsia="Trebuchet MS" w:hAnsi="Trebuchet MS" w:cs="Trebuchet MS"/>
                <w:b/>
              </w:rPr>
            </w:pPr>
          </w:p>
          <w:p w14:paraId="6D4B5F80" w14:textId="77777777" w:rsidR="00551C26" w:rsidRDefault="00A06431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Hour of code:  </w:t>
            </w:r>
            <w:hyperlink r:id="rId18">
              <w:r>
                <w:rPr>
                  <w:rFonts w:ascii="Trebuchet MS" w:eastAsia="Trebuchet MS" w:hAnsi="Trebuchet MS" w:cs="Trebuchet MS"/>
                  <w:b/>
                  <w:color w:val="0000FF"/>
                  <w:u w:val="single"/>
                </w:rPr>
                <w:t>https://hourofcode.com/uk/learn</w:t>
              </w:r>
            </w:hyperlink>
          </w:p>
          <w:p w14:paraId="7F9B9B98" w14:textId="77777777" w:rsidR="00551C26" w:rsidRDefault="00551C26">
            <w:pPr>
              <w:rPr>
                <w:rFonts w:ascii="Trebuchet MS" w:eastAsia="Trebuchet MS" w:hAnsi="Trebuchet MS" w:cs="Trebuchet MS"/>
                <w:b/>
              </w:rPr>
            </w:pPr>
          </w:p>
        </w:tc>
      </w:tr>
    </w:tbl>
    <w:p w14:paraId="7F6CF187" w14:textId="77777777" w:rsidR="00551C26" w:rsidRDefault="00551C26">
      <w:pPr>
        <w:rPr>
          <w:rFonts w:ascii="Trebuchet MS" w:eastAsia="Trebuchet MS" w:hAnsi="Trebuchet MS" w:cs="Trebuchet MS"/>
        </w:rPr>
      </w:pPr>
    </w:p>
    <w:sectPr w:rsidR="00551C26">
      <w:headerReference w:type="default" r:id="rId19"/>
      <w:pgSz w:w="16838" w:h="11906" w:orient="landscape"/>
      <w:pgMar w:top="1440" w:right="1440" w:bottom="284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9526C" w14:textId="77777777" w:rsidR="00A06431" w:rsidRDefault="00A06431">
      <w:pPr>
        <w:spacing w:after="0" w:line="240" w:lineRule="auto"/>
      </w:pPr>
      <w:r>
        <w:separator/>
      </w:r>
    </w:p>
  </w:endnote>
  <w:endnote w:type="continuationSeparator" w:id="0">
    <w:p w14:paraId="0CD9E086" w14:textId="77777777" w:rsidR="00A06431" w:rsidRDefault="00A0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A273F" w14:textId="77777777" w:rsidR="00A06431" w:rsidRDefault="00A06431">
      <w:pPr>
        <w:spacing w:after="0" w:line="240" w:lineRule="auto"/>
      </w:pPr>
      <w:r>
        <w:separator/>
      </w:r>
    </w:p>
  </w:footnote>
  <w:footnote w:type="continuationSeparator" w:id="0">
    <w:p w14:paraId="28837F1B" w14:textId="77777777" w:rsidR="00A06431" w:rsidRDefault="00A0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1502B" w14:textId="77777777" w:rsidR="00551C26" w:rsidRDefault="00A064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 xml:space="preserve">WEEKLY TIMETABLE: </w:t>
    </w:r>
    <w:r>
      <w:rPr>
        <w:rFonts w:ascii="Trebuchet MS" w:eastAsia="Trebuchet MS" w:hAnsi="Trebuchet MS" w:cs="Trebuchet MS"/>
        <w:b/>
      </w:rPr>
      <w:t xml:space="preserve">1st March </w:t>
    </w:r>
    <w:r>
      <w:rPr>
        <w:rFonts w:ascii="Trebuchet MS" w:eastAsia="Trebuchet MS" w:hAnsi="Trebuchet MS" w:cs="Trebuchet MS"/>
        <w:b/>
        <w:color w:val="000000"/>
      </w:rPr>
      <w:t>2021</w:t>
    </w:r>
  </w:p>
  <w:p w14:paraId="7BCD626D" w14:textId="77777777" w:rsidR="00551C26" w:rsidRDefault="00A064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>YEAR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64AEC"/>
    <w:multiLevelType w:val="multilevel"/>
    <w:tmpl w:val="1806FBD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2A5FAF"/>
    <w:multiLevelType w:val="multilevel"/>
    <w:tmpl w:val="0326116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622901"/>
    <w:multiLevelType w:val="multilevel"/>
    <w:tmpl w:val="99D400D2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D51E4B"/>
    <w:multiLevelType w:val="multilevel"/>
    <w:tmpl w:val="D1EA851C"/>
    <w:lvl w:ilvl="0">
      <w:start w:val="12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0BE7D44"/>
    <w:multiLevelType w:val="multilevel"/>
    <w:tmpl w:val="C7E05F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26"/>
    <w:rsid w:val="004359F7"/>
    <w:rsid w:val="00551C26"/>
    <w:rsid w:val="00A0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3D1B3D"/>
  <w15:docId w15:val="{F173FFDF-33DB-8647-A37B-C9B5997D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F2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001"/>
  </w:style>
  <w:style w:type="paragraph" w:styleId="Footer">
    <w:name w:val="footer"/>
    <w:basedOn w:val="Normal"/>
    <w:link w:val="FooterChar"/>
    <w:uiPriority w:val="99"/>
    <w:unhideWhenUsed/>
    <w:rsid w:val="00FF2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001"/>
  </w:style>
  <w:style w:type="table" w:styleId="TableGrid">
    <w:name w:val="Table Grid"/>
    <w:basedOn w:val="TableNormal"/>
    <w:uiPriority w:val="39"/>
    <w:rsid w:val="00FF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200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20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F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200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F145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8F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3267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iplayer/episode/p07bjh2g/teddles-dont-forget-to-wash-your-hands" TargetMode="External"/><Relationship Id="rId13" Type="http://schemas.openxmlformats.org/officeDocument/2006/relationships/hyperlink" Target="https://vimeo.com/469765887" TargetMode="External"/><Relationship Id="rId18" Type="http://schemas.openxmlformats.org/officeDocument/2006/relationships/hyperlink" Target="https://hourofcode.com/uk/lear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lassroom.thenational.academy/lessons/high-and-low-sounds-c9hk4e" TargetMode="External"/><Relationship Id="rId17" Type="http://schemas.openxmlformats.org/officeDocument/2006/relationships/hyperlink" Target="https://www.scratchjr.org/learn/interfa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smickids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xfordowl.co.uk/for-home/find-a-book/library-page/?view=image&amp;query=&amp;type=book&amp;age_group=&amp;level=book+band+3%3A+yellow&amp;level_select=book+band+3%3A+yellow&amp;book_type=&amp;series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al.jasmineactive.com/login" TargetMode="External"/><Relationship Id="rId10" Type="http://schemas.openxmlformats.org/officeDocument/2006/relationships/hyperlink" Target="https://spellingframe.co.uk/spelling-rule/95/18-The%20-sound-spelt-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pellingframe.co.uk/spelling-rule/94/17-The-sound-spelt-a-before-l-and-ll" TargetMode="External"/><Relationship Id="rId14" Type="http://schemas.openxmlformats.org/officeDocument/2006/relationships/hyperlink" Target="https://spark.adobe.com/page/9ukWYG9qF3wS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2QTIODjBahUhH7Yb89DJc+55OQ==">AMUW2mV2DzQZws/pxl35s7W3vdU4TE4BCeIQohOTwtvHOYZJWc5GRtpnsqHuSO5PeGl5k7L+dkyatY3d+q2X221294nBdhxIc79voXCSdOM6C80sutHu5P0=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902</Words>
  <Characters>5146</Characters>
  <Application>Microsoft Office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Blackford</dc:creator>
  <cp:lastModifiedBy>Yvette Agyemang</cp:lastModifiedBy>
  <cp:revision>2</cp:revision>
  <dcterms:created xsi:type="dcterms:W3CDTF">2021-02-28T13:16:00Z</dcterms:created>
  <dcterms:modified xsi:type="dcterms:W3CDTF">2021-02-28T13:16:00Z</dcterms:modified>
</cp:coreProperties>
</file>