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dTable5Dark-Accent5"/>
        <w:tblpPr w:bottomFromText="0" w:horzAnchor="margin" w:leftFromText="180" w:rightFromText="180" w:tblpX="0" w:tblpY="421" w:topFromText="0" w:vertAnchor="margin"/>
        <w:tblW w:w="9015" w:type="dxa"/>
        <w:jc w:val="left"/>
        <w:tblInd w:w="0" w:type="dxa"/>
        <w:shd w:fill="D9E2F3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74"/>
        <w:gridCol w:w="1493"/>
        <w:gridCol w:w="1499"/>
        <w:gridCol w:w="1484"/>
        <w:gridCol w:w="1482"/>
        <w:gridCol w:w="148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472C4" w:themeFill="accent5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  <w:bCs/>
                <w:color w:val="FFFFFF" w:themeColor="background1"/>
                <w:sz w:val="28"/>
              </w:rPr>
            </w:pP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</w:rPr>
            </w:r>
          </w:p>
        </w:tc>
        <w:tc>
          <w:tcPr>
            <w:tcW w:w="1493" w:type="dxa"/>
            <w:tcBorders>
              <w:bottom w:val="nil"/>
            </w:tcBorders>
            <w:shd w:color="auto" w:fill="4472C4" w:themeFill="accent5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false"/>
                <w:b w:val="false"/>
                <w:sz w:val="28"/>
              </w:rPr>
            </w:pPr>
            <w:r>
              <w:rPr>
                <w:rFonts w:ascii="Comic Sans MS" w:hAnsi="Comic Sans MS"/>
                <w:b w:val="false"/>
                <w:bCs/>
                <w:color w:val="FFFFFF" w:themeColor="background1"/>
                <w:sz w:val="28"/>
              </w:rPr>
              <w:t>January</w:t>
            </w:r>
          </w:p>
        </w:tc>
        <w:tc>
          <w:tcPr>
            <w:tcW w:w="1499" w:type="dxa"/>
            <w:tcBorders>
              <w:bottom w:val="nil"/>
            </w:tcBorders>
            <w:shd w:color="auto" w:fill="4472C4" w:themeFill="accent5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false"/>
                <w:b w:val="false"/>
                <w:sz w:val="28"/>
              </w:rPr>
            </w:pPr>
            <w:r>
              <w:rPr>
                <w:rFonts w:ascii="Comic Sans MS" w:hAnsi="Comic Sans MS"/>
                <w:b w:val="false"/>
                <w:bCs/>
                <w:color w:val="FFFFFF" w:themeColor="background1"/>
                <w:sz w:val="28"/>
              </w:rPr>
              <w:t>February</w:t>
            </w:r>
          </w:p>
        </w:tc>
        <w:tc>
          <w:tcPr>
            <w:tcW w:w="1484" w:type="dxa"/>
            <w:tcBorders>
              <w:bottom w:val="nil"/>
            </w:tcBorders>
            <w:shd w:color="auto" w:fill="4472C4" w:themeFill="accent5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false"/>
                <w:b w:val="false"/>
                <w:sz w:val="28"/>
              </w:rPr>
            </w:pPr>
            <w:r>
              <w:rPr>
                <w:rFonts w:ascii="Comic Sans MS" w:hAnsi="Comic Sans MS"/>
                <w:b w:val="false"/>
                <w:bCs/>
                <w:color w:val="FFFFFF" w:themeColor="background1"/>
                <w:sz w:val="28"/>
              </w:rPr>
              <w:t>March</w:t>
            </w:r>
          </w:p>
        </w:tc>
        <w:tc>
          <w:tcPr>
            <w:tcW w:w="1482" w:type="dxa"/>
            <w:tcBorders>
              <w:bottom w:val="nil"/>
            </w:tcBorders>
            <w:shd w:color="auto" w:fill="4472C4" w:themeFill="accent5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false"/>
                <w:b w:val="false"/>
                <w:sz w:val="28"/>
              </w:rPr>
            </w:pPr>
            <w:r>
              <w:rPr>
                <w:rFonts w:ascii="Comic Sans MS" w:hAnsi="Comic Sans MS"/>
                <w:b w:val="false"/>
                <w:bCs/>
                <w:color w:val="FFFFFF" w:themeColor="background1"/>
                <w:sz w:val="28"/>
              </w:rPr>
              <w:t>April</w:t>
            </w:r>
          </w:p>
        </w:tc>
        <w:tc>
          <w:tcPr>
            <w:tcW w:w="1482" w:type="dxa"/>
            <w:tcBorders>
              <w:bottom w:val="nil"/>
            </w:tcBorders>
            <w:shd w:color="auto" w:fill="4472C4" w:themeFill="accent5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false"/>
                <w:b w:val="false"/>
                <w:sz w:val="28"/>
              </w:rPr>
            </w:pPr>
            <w:r>
              <w:rPr>
                <w:rFonts w:ascii="Comic Sans MS" w:hAnsi="Comic Sans MS"/>
                <w:b w:val="false"/>
                <w:bCs/>
                <w:color w:val="FFFFFF" w:themeColor="background1"/>
                <w:sz w:val="28"/>
              </w:rPr>
              <w:t>May</w:t>
            </w:r>
          </w:p>
        </w:tc>
      </w:tr>
      <w:tr>
        <w:trPr>
          <w:trHeight w:val="30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4472C4" w:themeFill="accent5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 w:val="false"/>
                <w:b w:val="false"/>
                <w:sz w:val="28"/>
              </w:rPr>
            </w:pPr>
            <w:r>
              <w:rPr>
                <w:rFonts w:ascii="Comic Sans MS" w:hAnsi="Comic Sans MS"/>
                <w:b w:val="false"/>
                <w:bCs/>
                <w:color w:val="FFFFFF" w:themeColor="background1"/>
                <w:sz w:val="28"/>
              </w:rPr>
              <w:t>Car</w:t>
            </w:r>
          </w:p>
        </w:tc>
        <w:tc>
          <w:tcPr>
            <w:tcW w:w="1493" w:type="dxa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0.532</w:t>
            </w:r>
          </w:p>
        </w:tc>
        <w:tc>
          <w:tcPr>
            <w:tcW w:w="1499" w:type="dxa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0.587</w:t>
            </w:r>
          </w:p>
        </w:tc>
        <w:tc>
          <w:tcPr>
            <w:tcW w:w="1484" w:type="dxa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0.538</w:t>
            </w:r>
          </w:p>
        </w:tc>
        <w:tc>
          <w:tcPr>
            <w:tcW w:w="1482" w:type="dxa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0.499</w:t>
            </w:r>
          </w:p>
        </w:tc>
        <w:tc>
          <w:tcPr>
            <w:tcW w:w="1482" w:type="dxa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0.531</w:t>
            </w:r>
          </w:p>
        </w:tc>
      </w:tr>
      <w:tr>
        <w:trPr/>
        <w:tc>
          <w:tcPr>
            <w:tcW w:w="15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4472C4" w:themeFill="accent5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 w:val="false"/>
                <w:b w:val="false"/>
                <w:sz w:val="28"/>
              </w:rPr>
            </w:pPr>
            <w:r>
              <w:rPr>
                <w:rFonts w:ascii="Comic Sans MS" w:hAnsi="Comic Sans MS"/>
                <w:b w:val="false"/>
                <w:bCs/>
                <w:color w:val="FFFFFF" w:themeColor="background1"/>
                <w:sz w:val="28"/>
              </w:rPr>
              <w:t>Motorbike</w:t>
            </w:r>
          </w:p>
        </w:tc>
        <w:tc>
          <w:tcPr>
            <w:tcW w:w="149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0.498</w:t>
            </w:r>
          </w:p>
        </w:tc>
        <w:tc>
          <w:tcPr>
            <w:tcW w:w="1499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0.489</w:t>
            </w:r>
          </w:p>
        </w:tc>
        <w:tc>
          <w:tcPr>
            <w:tcW w:w="1484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0.499</w:t>
            </w:r>
          </w:p>
        </w:tc>
        <w:tc>
          <w:tcPr>
            <w:tcW w:w="1482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0.488</w:t>
            </w:r>
          </w:p>
        </w:tc>
        <w:tc>
          <w:tcPr>
            <w:tcW w:w="1482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0.497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4472C4" w:themeFill="accent5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 w:val="false"/>
                <w:b w:val="false"/>
                <w:sz w:val="28"/>
              </w:rPr>
            </w:pPr>
            <w:r>
              <w:rPr>
                <w:rFonts w:ascii="Comic Sans MS" w:hAnsi="Comic Sans MS"/>
                <w:b w:val="false"/>
                <w:bCs/>
                <w:color w:val="FFFFFF" w:themeColor="background1"/>
                <w:sz w:val="28"/>
              </w:rPr>
              <w:t>Bus</w:t>
            </w:r>
          </w:p>
        </w:tc>
        <w:tc>
          <w:tcPr>
            <w:tcW w:w="1493" w:type="dxa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1.250</w:t>
            </w:r>
          </w:p>
        </w:tc>
        <w:tc>
          <w:tcPr>
            <w:tcW w:w="1499" w:type="dxa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1.253</w:t>
            </w:r>
          </w:p>
        </w:tc>
        <w:tc>
          <w:tcPr>
            <w:tcW w:w="1484" w:type="dxa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1.325</w:t>
            </w:r>
          </w:p>
        </w:tc>
        <w:tc>
          <w:tcPr>
            <w:tcW w:w="1482" w:type="dxa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1.335</w:t>
            </w:r>
          </w:p>
        </w:tc>
        <w:tc>
          <w:tcPr>
            <w:tcW w:w="1482" w:type="dxa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1.532</w:t>
            </w:r>
          </w:p>
        </w:tc>
      </w:tr>
      <w:tr>
        <w:trPr/>
        <w:tc>
          <w:tcPr>
            <w:tcW w:w="15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4472C4" w:themeFill="accent5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 w:val="false"/>
                <w:b w:val="false"/>
                <w:sz w:val="28"/>
              </w:rPr>
            </w:pPr>
            <w:r>
              <w:rPr>
                <w:rFonts w:ascii="Comic Sans MS" w:hAnsi="Comic Sans MS"/>
                <w:b w:val="false"/>
                <w:bCs/>
                <w:color w:val="FFFFFF" w:themeColor="background1"/>
                <w:sz w:val="28"/>
              </w:rPr>
              <w:t>Lorry</w:t>
            </w:r>
          </w:p>
        </w:tc>
        <w:tc>
          <w:tcPr>
            <w:tcW w:w="1493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1.351</w:t>
            </w:r>
          </w:p>
        </w:tc>
        <w:tc>
          <w:tcPr>
            <w:tcW w:w="1499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1.350</w:t>
            </w:r>
          </w:p>
        </w:tc>
        <w:tc>
          <w:tcPr>
            <w:tcW w:w="1484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1.4</w:t>
            </w:r>
          </w:p>
        </w:tc>
        <w:tc>
          <w:tcPr>
            <w:tcW w:w="1482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1.42</w:t>
            </w:r>
          </w:p>
        </w:tc>
        <w:tc>
          <w:tcPr>
            <w:tcW w:w="1482" w:type="dxa"/>
            <w:tcBorders/>
            <w:shd w:color="auto" w:fill="D9E2F3" w:themeFill="accent5" w:themeFillTint="33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1.399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4472C4" w:themeFill="accent5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 w:val="false"/>
                <w:b w:val="false"/>
                <w:sz w:val="28"/>
              </w:rPr>
            </w:pPr>
            <w:r>
              <w:rPr>
                <w:rFonts w:ascii="Comic Sans MS" w:hAnsi="Comic Sans MS"/>
                <w:b w:val="false"/>
                <w:bCs/>
                <w:color w:val="FFFFFF" w:themeColor="background1"/>
                <w:sz w:val="28"/>
              </w:rPr>
              <w:t>Scooter</w:t>
            </w:r>
          </w:p>
        </w:tc>
        <w:tc>
          <w:tcPr>
            <w:tcW w:w="1493" w:type="dxa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0.24</w:t>
            </w:r>
          </w:p>
        </w:tc>
        <w:tc>
          <w:tcPr>
            <w:tcW w:w="1499" w:type="dxa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0.19</w:t>
            </w:r>
          </w:p>
        </w:tc>
        <w:tc>
          <w:tcPr>
            <w:tcW w:w="1484" w:type="dxa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0.7</w:t>
            </w:r>
          </w:p>
        </w:tc>
        <w:tc>
          <w:tcPr>
            <w:tcW w:w="1482" w:type="dxa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0.80</w:t>
            </w:r>
          </w:p>
        </w:tc>
        <w:tc>
          <w:tcPr>
            <w:tcW w:w="1482" w:type="dxa"/>
            <w:tcBorders/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0.07</w:t>
            </w:r>
          </w:p>
        </w:tc>
      </w:tr>
    </w:tbl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This table shows the co2 emissions (in tonne</w:t>
      </w:r>
      <w:bookmarkStart w:id="0" w:name="_GoBack"/>
      <w:bookmarkEnd w:id="0"/>
      <w:r>
        <w:rPr>
          <w:rFonts w:ascii="Comic Sans MS" w:hAnsi="Comic Sans MS"/>
        </w:rPr>
        <w:t xml:space="preserve">s) of different vehicles over four months.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 motorist would like to see which vehicle emits the most co2 in </w:t>
      </w:r>
      <w:r>
        <w:rPr>
          <w:rFonts w:ascii="Comic Sans MS" w:hAnsi="Comic Sans MS"/>
          <w:b/>
        </w:rPr>
        <w:t>April</w:t>
      </w:r>
      <w:r>
        <w:rPr>
          <w:rFonts w:ascii="Comic Sans MS" w:hAnsi="Comic Sans MS"/>
        </w:rPr>
        <w:t xml:space="preserve">. Order the decimal numbers from </w:t>
      </w:r>
      <w:r>
        <w:rPr>
          <w:rFonts w:ascii="Comic Sans MS" w:hAnsi="Comic Sans MS"/>
          <w:b/>
        </w:rPr>
        <w:t>smallest to biggest</w:t>
      </w:r>
      <w:r>
        <w:rPr>
          <w:rFonts w:ascii="Comic Sans MS" w:hAnsi="Comic Sans MS"/>
        </w:rPr>
        <w:t xml:space="preserve">. </w:t>
      </w:r>
    </w:p>
    <w:p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Look at the table. Which decimal numbers are </w:t>
      </w:r>
      <w:r>
        <w:rPr>
          <w:rFonts w:ascii="Comic Sans MS" w:hAnsi="Comic Sans MS"/>
          <w:b/>
        </w:rPr>
        <w:t>greater</w:t>
      </w:r>
      <w:r>
        <w:rPr>
          <w:rFonts w:ascii="Comic Sans MS" w:hAnsi="Comic Sans MS"/>
        </w:rPr>
        <w:t xml:space="preserve"> than 1.4? Write them in the space below.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Look at the data recorded for the motorbike. Which </w:t>
      </w:r>
      <w:r>
        <w:rPr>
          <w:rFonts w:ascii="Comic Sans MS" w:hAnsi="Comic Sans MS"/>
          <w:b/>
        </w:rPr>
        <w:t>month</w:t>
      </w:r>
      <w:r>
        <w:rPr>
          <w:rFonts w:ascii="Comic Sans MS" w:hAnsi="Comic Sans MS"/>
        </w:rPr>
        <w:t xml:space="preserve"> shows the decimal number that is closest to 0.5?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5330825</wp:posOffset>
            </wp:positionH>
            <wp:positionV relativeFrom="paragraph">
              <wp:posOffset>201295</wp:posOffset>
            </wp:positionV>
            <wp:extent cx="148590" cy="396875"/>
            <wp:effectExtent l="0" t="0" r="0" b="0"/>
            <wp:wrapNone/>
            <wp:docPr id="1" name="Pictur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Look at the data for the scooter. Circle the decimal numbers greater than </w:t>
      </w:r>
    </w:p>
    <w:p>
      <w:pPr>
        <w:pStyle w:val="Normal"/>
        <w:ind w:left="360" w:hanging="0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Match the decimal number data for the scooter to the equivalent fraction. </w:t>
      </w:r>
    </w:p>
    <w:p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ListParagraph"/>
        <w:spacing w:before="0" w:after="160"/>
        <w:ind w:left="720" w:hanging="0"/>
        <w:contextualSpacing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2" wp14:anchorId="7A68D76D">
                <wp:simplePos x="0" y="0"/>
                <wp:positionH relativeFrom="column">
                  <wp:posOffset>413385</wp:posOffset>
                </wp:positionH>
                <wp:positionV relativeFrom="paragraph">
                  <wp:posOffset>622300</wp:posOffset>
                </wp:positionV>
                <wp:extent cx="3883660" cy="729615"/>
                <wp:effectExtent l="0" t="0" r="3810" b="7620"/>
                <wp:wrapTight wrapText="bothSides">
                  <wp:wrapPolygon edited="0">
                    <wp:start x="14838" y="0"/>
                    <wp:lineTo x="0" y="0"/>
                    <wp:lineTo x="0" y="21027"/>
                    <wp:lineTo x="9539" y="21027"/>
                    <wp:lineTo x="11447" y="21027"/>
                    <wp:lineTo x="21515" y="21027"/>
                    <wp:lineTo x="21515" y="0"/>
                    <wp:lineTo x="14838" y="0"/>
                  </wp:wrapPolygon>
                </wp:wrapTight>
                <wp:docPr id="2" name="Group 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960" cy="729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98400" cy="224280"/>
                          </a:xfrm>
                          <a:prstGeom prst="rect">
                            <a:avLst/>
                          </a:prstGeom>
                          <a:ln w="284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6200" y="0"/>
                            <a:ext cx="698400" cy="224280"/>
                          </a:xfrm>
                          <a:prstGeom prst="rect">
                            <a:avLst/>
                          </a:prstGeom>
                          <a:ln w="284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60680" y="0"/>
                            <a:ext cx="698400" cy="224280"/>
                          </a:xfrm>
                          <a:prstGeom prst="rect">
                            <a:avLst/>
                          </a:prstGeom>
                          <a:ln w="284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6160" y="0"/>
                            <a:ext cx="698400" cy="224280"/>
                          </a:xfrm>
                          <a:prstGeom prst="rect">
                            <a:avLst/>
                          </a:prstGeom>
                          <a:ln w="284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1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08240" y="516240"/>
                            <a:ext cx="207720" cy="201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5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976040" y="525960"/>
                            <a:ext cx="254160" cy="203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16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226880" y="520560"/>
                            <a:ext cx="193680" cy="19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17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825280" y="503640"/>
                            <a:ext cx="261000" cy="223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8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705120" y="507960"/>
                            <a:ext cx="177840" cy="211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9" style="position:absolute;margin-left:32.55pt;margin-top:49pt;width:305.7pt;height:57.45pt" coordorigin="651,980" coordsize="6114,1149">
                <v:rect id="shape_0" ID="Rectangle 2" fillcolor="white" stroked="t" style="position:absolute;left:651;top:980;width:1099;height:352">
                  <w10:wrap type="none"/>
                  <v:fill o:detectmouseclick="t" type="solid" color2="black"/>
                  <v:stroke color="black" weight="28440" joinstyle="miter" endcap="flat"/>
                </v:rect>
                <v:rect id="shape_0" ID="Rectangle 3" fillcolor="white" stroked="t" style="position:absolute;left:1952;top:980;width:1099;height:352">
                  <w10:wrap type="none"/>
                  <v:fill o:detectmouseclick="t" type="solid" color2="black"/>
                  <v:stroke color="black" weight="28440" joinstyle="miter" endcap="flat"/>
                </v:rect>
                <v:rect id="shape_0" ID="Rectangle 4" fillcolor="white" stroked="t" style="position:absolute;left:3266;top:980;width:1099;height:352">
                  <w10:wrap type="none"/>
                  <v:fill o:detectmouseclick="t" type="solid" color2="black"/>
                  <v:stroke color="black" weight="28440" joinstyle="miter" endcap="flat"/>
                </v:rect>
                <v:rect id="shape_0" ID="Rectangle 5" fillcolor="white" stroked="t" style="position:absolute;left:4566;top:980;width:1099;height:352">
                  <w10:wrap type="none"/>
                  <v:fill o:detectmouseclick="t" type="solid" color2="black"/>
                  <v:stroke color="black" weight="28440" joinstyle="miter" endcap="flat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4" stroked="f" style="position:absolute;left:1294;top:1793;width:326;height:317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Picture 15" stroked="f" style="position:absolute;left:3763;top:1809;width:399;height:319" type="shapetype_75">
                  <v:imagedata r:id="rId4" o:detectmouseclick="t"/>
                  <w10:wrap type="none"/>
                  <v:stroke color="#3465a4" joinstyle="round" endcap="flat"/>
                </v:shape>
                <v:shape id="shape_0" ID="Picture 16" stroked="f" style="position:absolute;left:2583;top:1800;width:304;height:312" type="shapetype_75">
                  <v:imagedata r:id="rId5" o:detectmouseclick="t"/>
                  <w10:wrap type="none"/>
                  <v:stroke color="#3465a4" joinstyle="round" endcap="flat"/>
                </v:shape>
                <v:shape id="shape_0" ID="Picture 17" stroked="f" style="position:absolute;left:5100;top:1773;width:410;height:351" type="shapetype_75">
                  <v:imagedata r:id="rId6" o:detectmouseclick="t"/>
                  <w10:wrap type="none"/>
                  <v:stroke color="#3465a4" joinstyle="round" endcap="flat"/>
                </v:shape>
                <v:shape id="shape_0" ID="Picture 18" stroked="f" style="position:absolute;left:6486;top:1780;width:279;height:332" type="shapetype_75">
                  <v:imagedata r:id="rId7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rFonts w:ascii="Comic Sans MS" w:hAnsi="Comic Sans MS"/>
        </w:rPr>
        <w:t>0.24</w:t>
        <w:tab/>
        <w:tab/>
        <w:t>0.19</w:t>
        <w:tab/>
        <w:tab/>
        <w:t>0.7</w:t>
        <w:tab/>
        <w:tab/>
        <w:t>0.80</w:t>
        <w:tab/>
        <w:tab/>
        <w:t>0.07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43a7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d62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5Dark-Accent5">
    <w:name w:val="Grid Table 5 Dark Accent 5"/>
    <w:basedOn w:val="TableNormal"/>
    <w:uiPriority w:val="50"/>
    <w:rsid w:val="00343a7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LibreOffice/6.3.4.2$Windows_X86_64 LibreOffice_project/60da17e045e08f1793c57c00ba83cdfce946d0aa</Application>
  <Pages>1</Pages>
  <Words>142</Words>
  <Characters>662</Characters>
  <CharactersWithSpaces>766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2016-03-03T17:11:00Z</dcterms:created>
  <dc:creator>Rachael Taylor</dc:creator>
  <dc:description/>
  <dc:language>de-DE</dc:language>
  <cp:lastModifiedBy/>
  <dcterms:modified xsi:type="dcterms:W3CDTF">2020-04-28T20:52:22Z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